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D83A" w14:textId="77777777" w:rsidR="00E405B7" w:rsidRPr="00197CDC" w:rsidRDefault="0047407B" w:rsidP="00CE6C0D">
      <w:pPr>
        <w:tabs>
          <w:tab w:val="left" w:pos="996"/>
          <w:tab w:val="left" w:pos="10080"/>
        </w:tabs>
        <w:spacing w:after="0" w:line="240" w:lineRule="auto"/>
        <w:rPr>
          <w:rFonts w:ascii="Microsoft Sans Serif" w:hAnsi="Microsoft Sans Serif" w:cs="Microsoft Sans Serif"/>
          <w:b/>
          <w:bCs/>
        </w:rPr>
      </w:pPr>
      <w:bookmarkStart w:id="0" w:name="_GoBack"/>
      <w:bookmarkEnd w:id="0"/>
      <w:r w:rsidRPr="00197CDC">
        <w:rPr>
          <w:rFonts w:ascii="Microsoft Sans Serif" w:hAnsi="Microsoft Sans Serif" w:cs="Microsoft Sans Serif"/>
          <w:b/>
          <w:bCs/>
        </w:rPr>
        <w:t xml:space="preserve">IMPORTANT INFORMATION ABOUT </w:t>
      </w:r>
      <w:r w:rsidR="008D6A80" w:rsidRPr="00197CDC">
        <w:rPr>
          <w:rFonts w:ascii="Microsoft Sans Serif" w:hAnsi="Microsoft Sans Serif" w:cs="Microsoft Sans Serif"/>
          <w:b/>
          <w:bCs/>
        </w:rPr>
        <w:t>YOUR VANILLA</w:t>
      </w:r>
      <w:r w:rsidRPr="00197CDC">
        <w:rPr>
          <w:rFonts w:ascii="Microsoft Sans Serif" w:hAnsi="Microsoft Sans Serif" w:cs="Microsoft Sans Serif"/>
          <w:b/>
          <w:bCs/>
        </w:rPr>
        <w:t xml:space="preserve"> VISA</w:t>
      </w:r>
      <w:r w:rsidRPr="00114E23">
        <w:rPr>
          <w:rFonts w:ascii="Microsoft Sans Serif" w:hAnsi="Microsoft Sans Serif" w:cs="Microsoft Sans Serif"/>
          <w:b/>
          <w:bCs/>
          <w:vertAlign w:val="superscript"/>
        </w:rPr>
        <w:t>®</w:t>
      </w:r>
      <w:r w:rsidRPr="00197CDC">
        <w:rPr>
          <w:rFonts w:ascii="Microsoft Sans Serif" w:hAnsi="Microsoft Sans Serif" w:cs="Microsoft Sans Serif"/>
          <w:b/>
          <w:bCs/>
        </w:rPr>
        <w:t xml:space="preserve"> </w:t>
      </w:r>
      <w:r w:rsidR="008D0728" w:rsidRPr="00197CDC">
        <w:rPr>
          <w:rFonts w:ascii="Microsoft Sans Serif" w:hAnsi="Microsoft Sans Serif" w:cs="Microsoft Sans Serif"/>
          <w:b/>
          <w:bCs/>
        </w:rPr>
        <w:t xml:space="preserve">GIFT </w:t>
      </w:r>
      <w:r w:rsidRPr="00197CDC">
        <w:rPr>
          <w:rFonts w:ascii="Microsoft Sans Serif" w:hAnsi="Microsoft Sans Serif" w:cs="Microsoft Sans Serif"/>
          <w:b/>
          <w:bCs/>
        </w:rPr>
        <w:t>CARD</w:t>
      </w:r>
    </w:p>
    <w:p w14:paraId="6B26D83B" w14:textId="77777777" w:rsidR="00EE7DC7" w:rsidRPr="00197CDC" w:rsidRDefault="00EE7DC7" w:rsidP="00CE6C0D">
      <w:pPr>
        <w:tabs>
          <w:tab w:val="left" w:pos="996"/>
          <w:tab w:val="left" w:pos="10080"/>
        </w:tabs>
        <w:spacing w:after="0" w:line="240" w:lineRule="auto"/>
        <w:rPr>
          <w:rFonts w:ascii="Microsoft Sans Serif" w:hAnsi="Microsoft Sans Serif" w:cs="Microsoft Sans Serif"/>
          <w:b/>
          <w:bCs/>
          <w:sz w:val="16"/>
          <w:szCs w:val="16"/>
        </w:rPr>
      </w:pPr>
    </w:p>
    <w:p w14:paraId="6B26D83C" w14:textId="77777777" w:rsidR="00E405B7" w:rsidRPr="00197CDC" w:rsidRDefault="008D0728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The </w:t>
      </w:r>
      <w:r w:rsidR="00E405B7" w:rsidRPr="00197CDC">
        <w:rPr>
          <w:rFonts w:ascii="Microsoft Sans Serif" w:hAnsi="Microsoft Sans Serif" w:cs="Microsoft Sans Serif"/>
          <w:sz w:val="20"/>
          <w:szCs w:val="20"/>
        </w:rPr>
        <w:t xml:space="preserve">Vanilla </w:t>
      </w:r>
      <w:r w:rsidR="0047407B" w:rsidRPr="00197CDC">
        <w:rPr>
          <w:rFonts w:ascii="Microsoft Sans Serif" w:hAnsi="Microsoft Sans Serif" w:cs="Microsoft Sans Serif"/>
          <w:sz w:val="20"/>
          <w:szCs w:val="20"/>
        </w:rPr>
        <w:t xml:space="preserve">Visa </w:t>
      </w:r>
      <w:r w:rsidR="00E405B7" w:rsidRPr="00197CDC">
        <w:rPr>
          <w:rFonts w:ascii="Microsoft Sans Serif" w:hAnsi="Microsoft Sans Serif" w:cs="Microsoft Sans Serif"/>
          <w:sz w:val="20"/>
          <w:szCs w:val="20"/>
        </w:rPr>
        <w:t>Gift Card is a prepaid gift card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197CDC">
        <w:rPr>
          <w:rFonts w:ascii="Microsoft Sans Serif" w:hAnsi="Microsoft Sans Serif" w:cs="Microsoft Sans Serif"/>
          <w:sz w:val="20"/>
          <w:szCs w:val="20"/>
        </w:rPr>
        <w:t>that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 can be </w:t>
      </w:r>
      <w:r w:rsidR="006573CA" w:rsidRPr="00197CDC">
        <w:rPr>
          <w:rFonts w:ascii="Microsoft Sans Serif" w:hAnsi="Microsoft Sans Serif" w:cs="Microsoft Sans Serif"/>
          <w:sz w:val="20"/>
          <w:szCs w:val="20"/>
        </w:rPr>
        <w:t>used anywhere</w:t>
      </w:r>
      <w:r w:rsidR="00E405B7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47407B" w:rsidRPr="00197CDC">
        <w:rPr>
          <w:rFonts w:ascii="Microsoft Sans Serif" w:hAnsi="Microsoft Sans Serif" w:cs="Microsoft Sans Serif"/>
          <w:sz w:val="20"/>
          <w:szCs w:val="20"/>
        </w:rPr>
        <w:t>Visa</w:t>
      </w:r>
      <w:r w:rsidR="00E405B7" w:rsidRPr="00197CDC">
        <w:rPr>
          <w:rFonts w:ascii="Microsoft Sans Serif" w:hAnsi="Microsoft Sans Serif" w:cs="Microsoft Sans Serif"/>
          <w:sz w:val="20"/>
          <w:szCs w:val="20"/>
        </w:rPr>
        <w:t xml:space="preserve"> cards are accepted, including retail stores</w:t>
      </w:r>
      <w:r w:rsidR="0047407B" w:rsidRPr="00197CDC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E405B7" w:rsidRPr="00197CDC">
        <w:rPr>
          <w:rFonts w:ascii="Microsoft Sans Serif" w:hAnsi="Microsoft Sans Serif" w:cs="Microsoft Sans Serif"/>
          <w:sz w:val="20"/>
          <w:szCs w:val="20"/>
        </w:rPr>
        <w:t>online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, by phone </w:t>
      </w:r>
      <w:r w:rsidR="006573CA" w:rsidRPr="00197CDC">
        <w:rPr>
          <w:rFonts w:ascii="Microsoft Sans Serif" w:hAnsi="Microsoft Sans Serif" w:cs="Microsoft Sans Serif"/>
          <w:sz w:val="20"/>
          <w:szCs w:val="20"/>
        </w:rPr>
        <w:t xml:space="preserve">and </w:t>
      </w:r>
      <w:r w:rsidR="0047407B" w:rsidRPr="00197CDC">
        <w:rPr>
          <w:rFonts w:ascii="Microsoft Sans Serif" w:hAnsi="Microsoft Sans Serif" w:cs="Microsoft Sans Serif"/>
          <w:sz w:val="20"/>
          <w:szCs w:val="20"/>
        </w:rPr>
        <w:t>mail order</w:t>
      </w:r>
      <w:r w:rsidR="00E405B7" w:rsidRPr="00197CDC">
        <w:rPr>
          <w:rFonts w:ascii="Microsoft Sans Serif" w:hAnsi="Microsoft Sans Serif" w:cs="Microsoft Sans Serif"/>
          <w:sz w:val="20"/>
          <w:szCs w:val="20"/>
        </w:rPr>
        <w:t>.</w:t>
      </w:r>
    </w:p>
    <w:p w14:paraId="6B26D83D" w14:textId="77777777" w:rsidR="0047407B" w:rsidRPr="00197CDC" w:rsidRDefault="0047407B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16"/>
          <w:szCs w:val="16"/>
        </w:rPr>
      </w:pPr>
    </w:p>
    <w:p w14:paraId="6B26D83E" w14:textId="77777777" w:rsidR="00E405B7" w:rsidRPr="00197CDC" w:rsidRDefault="00E405B7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b/>
          <w:bCs/>
          <w:sz w:val="20"/>
          <w:szCs w:val="20"/>
        </w:rPr>
        <w:t>Making a purchase is easy</w:t>
      </w:r>
      <w:r w:rsidR="0047407B" w:rsidRPr="00197CDC">
        <w:rPr>
          <w:rFonts w:ascii="Microsoft Sans Serif" w:hAnsi="Microsoft Sans Serif" w:cs="Microsoft Sans Serif"/>
          <w:b/>
          <w:bCs/>
          <w:sz w:val="20"/>
          <w:szCs w:val="20"/>
        </w:rPr>
        <w:t>:</w:t>
      </w:r>
    </w:p>
    <w:p w14:paraId="6B26D83F" w14:textId="77777777" w:rsidR="00F6679B" w:rsidRPr="00197CDC" w:rsidRDefault="0047407B" w:rsidP="003D2332">
      <w:pPr>
        <w:pStyle w:val="ListParagraph"/>
        <w:numPr>
          <w:ilvl w:val="0"/>
          <w:numId w:val="2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Know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before you shop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>.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B26D840" w14:textId="77777777" w:rsidR="00B20AB1" w:rsidRPr="00197CDC" w:rsidRDefault="0047407B" w:rsidP="00F6679B">
      <w:pPr>
        <w:pStyle w:val="ListParagraph"/>
        <w:tabs>
          <w:tab w:val="left" w:pos="10080"/>
        </w:tabs>
        <w:spacing w:after="0" w:line="240" w:lineRule="auto"/>
        <w:ind w:left="360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You can check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="00B20AB1" w:rsidRPr="00197CDC">
        <w:rPr>
          <w:rFonts w:ascii="Microsoft Sans Serif" w:hAnsi="Microsoft Sans Serif" w:cs="Microsoft Sans Serif"/>
          <w:sz w:val="20"/>
          <w:szCs w:val="20"/>
        </w:rPr>
        <w:t>:</w:t>
      </w:r>
    </w:p>
    <w:p w14:paraId="6B26D841" w14:textId="77777777" w:rsidR="00D12B1E" w:rsidRPr="00197CDC" w:rsidRDefault="00B20AB1">
      <w:pPr>
        <w:pStyle w:val="ListParagraph"/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online for free at 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vanilla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.com</w:t>
      </w:r>
    </w:p>
    <w:p w14:paraId="6B26D842" w14:textId="77777777" w:rsidR="00D12B1E" w:rsidRPr="00197CDC" w:rsidRDefault="0047407B">
      <w:pPr>
        <w:pStyle w:val="ListParagraph"/>
        <w:numPr>
          <w:ilvl w:val="0"/>
          <w:numId w:val="7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by calling the 24/7 Customer Service Team at 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1800</w:t>
      </w:r>
      <w:r w:rsidR="00B20AB1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701</w:t>
      </w:r>
      <w:r w:rsidR="00B20AB1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224.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B26D843" w14:textId="77777777" w:rsidR="00D12B1E" w:rsidRPr="00197CDC" w:rsidRDefault="008D6A80">
      <w:pPr>
        <w:tabs>
          <w:tab w:val="left" w:pos="10080"/>
        </w:tabs>
        <w:spacing w:after="0" w:line="240" w:lineRule="auto"/>
        <w:ind w:left="360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>Retailers cannot determine the balance on your Card. If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 you 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attempt 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to </w:t>
      </w:r>
      <w:r w:rsidR="00B20AB1" w:rsidRPr="00197CDC">
        <w:rPr>
          <w:rFonts w:ascii="Microsoft Sans Serif" w:hAnsi="Microsoft Sans Serif" w:cs="Microsoft Sans Serif"/>
          <w:sz w:val="20"/>
          <w:szCs w:val="20"/>
        </w:rPr>
        <w:t xml:space="preserve">make a purchase for 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an amount that is </w:t>
      </w:r>
      <w:r w:rsidR="00B20AB1" w:rsidRPr="00197CDC">
        <w:rPr>
          <w:rFonts w:ascii="Microsoft Sans Serif" w:hAnsi="Microsoft Sans Serif" w:cs="Microsoft Sans Serif"/>
          <w:sz w:val="20"/>
          <w:szCs w:val="20"/>
        </w:rPr>
        <w:t>more than the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20AB1" w:rsidRPr="00197CDC">
        <w:rPr>
          <w:rFonts w:ascii="Microsoft Sans Serif" w:hAnsi="Microsoft Sans Serif" w:cs="Microsoft Sans Serif"/>
          <w:sz w:val="20"/>
          <w:szCs w:val="20"/>
        </w:rPr>
        <w:t>on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, your </w:t>
      </w:r>
      <w:r w:rsidR="00B20AB1" w:rsidRPr="00197CDC">
        <w:rPr>
          <w:rFonts w:ascii="Microsoft Sans Serif" w:hAnsi="Microsoft Sans Serif" w:cs="Microsoft Sans Serif"/>
          <w:sz w:val="20"/>
          <w:szCs w:val="20"/>
        </w:rPr>
        <w:t>purchase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 will be declined</w:t>
      </w:r>
      <w:r w:rsidR="00B20AB1" w:rsidRPr="00197CDC">
        <w:rPr>
          <w:rFonts w:ascii="Microsoft Sans Serif" w:hAnsi="Microsoft Sans Serif" w:cs="Microsoft Sans Serif"/>
          <w:sz w:val="20"/>
          <w:szCs w:val="20"/>
        </w:rPr>
        <w:t>.</w:t>
      </w:r>
    </w:p>
    <w:p w14:paraId="6B26D844" w14:textId="77777777" w:rsidR="00E405B7" w:rsidRPr="00197CDC" w:rsidRDefault="00E405B7" w:rsidP="003D2332">
      <w:pPr>
        <w:pStyle w:val="ListParagraph"/>
        <w:numPr>
          <w:ilvl w:val="0"/>
          <w:numId w:val="2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To purchase an item that costs more than the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on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>, simply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use a second payment method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 for the difference,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such as cash or 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a 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debit 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or credit 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card. Let the cashier know how much you </w:t>
      </w:r>
      <w:r w:rsidR="008D6A80" w:rsidRPr="00197CDC">
        <w:rPr>
          <w:rFonts w:ascii="Microsoft Sans Serif" w:hAnsi="Microsoft Sans Serif" w:cs="Microsoft Sans Serif"/>
          <w:sz w:val="20"/>
          <w:szCs w:val="20"/>
        </w:rPr>
        <w:t xml:space="preserve">wish to 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pay with each 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method </w:t>
      </w:r>
      <w:r w:rsidRPr="00197CDC">
        <w:rPr>
          <w:rFonts w:ascii="Microsoft Sans Serif" w:hAnsi="Microsoft Sans Serif" w:cs="Microsoft Sans Serif"/>
          <w:sz w:val="20"/>
          <w:szCs w:val="20"/>
        </w:rPr>
        <w:t>of payment when you make your purchase.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97108" w:rsidRPr="00197CDC">
        <w:rPr>
          <w:rFonts w:ascii="Microsoft Sans Serif" w:hAnsi="Microsoft Sans Serif" w:cs="Microsoft Sans Serif"/>
          <w:b/>
          <w:sz w:val="20"/>
          <w:szCs w:val="20"/>
        </w:rPr>
        <w:t>Note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: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 xml:space="preserve"> Not all merchants accept split tender transactions.</w:t>
      </w:r>
    </w:p>
    <w:p w14:paraId="6B26D845" w14:textId="77777777" w:rsidR="0047407B" w:rsidRPr="00197CDC" w:rsidRDefault="0047407B" w:rsidP="003D2332">
      <w:pPr>
        <w:pStyle w:val="ListParagraph"/>
        <w:numPr>
          <w:ilvl w:val="0"/>
          <w:numId w:val="2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At the time of purchase, give the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to the cashier and sign the receipt.</w:t>
      </w:r>
      <w:r w:rsidR="00912241" w:rsidRPr="00197CDC">
        <w:rPr>
          <w:rFonts w:ascii="Microsoft Sans Serif" w:hAnsi="Microsoft Sans Serif" w:cs="Microsoft Sans Serif"/>
          <w:sz w:val="20"/>
          <w:szCs w:val="20"/>
        </w:rPr>
        <w:t xml:space="preserve">  As you use the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="00912241" w:rsidRPr="00197CDC">
        <w:rPr>
          <w:rFonts w:ascii="Microsoft Sans Serif" w:hAnsi="Microsoft Sans Serif" w:cs="Microsoft Sans Serif"/>
          <w:sz w:val="20"/>
          <w:szCs w:val="20"/>
        </w:rPr>
        <w:t xml:space="preserve">, the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="00912241" w:rsidRPr="00197CDC">
        <w:rPr>
          <w:rFonts w:ascii="Microsoft Sans Serif" w:hAnsi="Microsoft Sans Serif" w:cs="Microsoft Sans Serif"/>
          <w:sz w:val="20"/>
          <w:szCs w:val="20"/>
        </w:rPr>
        <w:t xml:space="preserve"> will be reduced by the 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 xml:space="preserve">value </w:t>
      </w:r>
      <w:r w:rsidR="00912241" w:rsidRPr="00197CDC">
        <w:rPr>
          <w:rFonts w:ascii="Microsoft Sans Serif" w:hAnsi="Microsoft Sans Serif" w:cs="Microsoft Sans Serif"/>
          <w:sz w:val="20"/>
          <w:szCs w:val="20"/>
        </w:rPr>
        <w:t xml:space="preserve">of each purchase including taxes, charges and other fees, 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>if applicable</w:t>
      </w:r>
      <w:r w:rsidR="00912241" w:rsidRPr="00197CDC">
        <w:rPr>
          <w:rFonts w:ascii="Microsoft Sans Serif" w:hAnsi="Microsoft Sans Serif" w:cs="Microsoft Sans Serif"/>
          <w:sz w:val="20"/>
          <w:szCs w:val="20"/>
        </w:rPr>
        <w:t xml:space="preserve">.  </w:t>
      </w:r>
    </w:p>
    <w:p w14:paraId="6B26D846" w14:textId="77777777" w:rsidR="00F6679B" w:rsidRPr="00197CDC" w:rsidRDefault="00F6679B" w:rsidP="00F6679B">
      <w:pPr>
        <w:pStyle w:val="ListParagraph"/>
        <w:numPr>
          <w:ilvl w:val="0"/>
          <w:numId w:val="2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No PIN is required to use the </w:t>
      </w:r>
      <w:r w:rsidR="008D0728" w:rsidRPr="00197CDC">
        <w:rPr>
          <w:rFonts w:ascii="Microsoft Sans Serif" w:hAnsi="Microsoft Sans Serif" w:cs="Microsoft Sans Serif"/>
          <w:bCs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6B26D847" w14:textId="77777777" w:rsidR="00E405B7" w:rsidRPr="00197CDC" w:rsidRDefault="00E405B7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16"/>
          <w:szCs w:val="16"/>
        </w:rPr>
      </w:pPr>
    </w:p>
    <w:p w14:paraId="6B26D848" w14:textId="77777777" w:rsidR="0047407B" w:rsidRPr="00197CDC" w:rsidRDefault="0047407B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b/>
          <w:bCs/>
          <w:sz w:val="20"/>
          <w:szCs w:val="20"/>
        </w:rPr>
        <w:t>Security</w:t>
      </w:r>
    </w:p>
    <w:p w14:paraId="6B26D849" w14:textId="77777777" w:rsidR="008D0728" w:rsidRPr="00197CDC" w:rsidRDefault="008D0728" w:rsidP="003D2332">
      <w:pPr>
        <w:pStyle w:val="ListParagraph"/>
        <w:numPr>
          <w:ilvl w:val="0"/>
          <w:numId w:val="3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Treat your Card like cash.  It cannot be replaced if it is lost or stolen.  </w:t>
      </w:r>
    </w:p>
    <w:p w14:paraId="6B26D84A" w14:textId="77777777" w:rsidR="0047407B" w:rsidRPr="00197CDC" w:rsidRDefault="008D0728" w:rsidP="003D2332">
      <w:pPr>
        <w:pStyle w:val="ListParagraph"/>
        <w:numPr>
          <w:ilvl w:val="0"/>
          <w:numId w:val="3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bCs/>
          <w:sz w:val="20"/>
          <w:szCs w:val="20"/>
        </w:rPr>
        <w:t>No PIN is required to use the Card</w:t>
      </w:r>
      <w:r w:rsidR="00912241" w:rsidRPr="00197CDC"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6B26D84B" w14:textId="77777777" w:rsidR="00912241" w:rsidRPr="00197CDC" w:rsidRDefault="00912241" w:rsidP="003D2332">
      <w:pPr>
        <w:pStyle w:val="ListParagraph"/>
        <w:numPr>
          <w:ilvl w:val="0"/>
          <w:numId w:val="3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The </w:t>
      </w:r>
      <w:r w:rsidR="008D0728" w:rsidRPr="00197CDC">
        <w:rPr>
          <w:rFonts w:ascii="Microsoft Sans Serif" w:hAnsi="Microsoft Sans Serif" w:cs="Microsoft Sans Serif"/>
          <w:bCs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 has no value 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until it is (i) activated by the cashier at the time of purchase; and (ii) signed by you on the back of the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, where indicated. </w:t>
      </w:r>
    </w:p>
    <w:p w14:paraId="6B26D84C" w14:textId="77777777" w:rsidR="00912241" w:rsidRPr="00197CDC" w:rsidRDefault="00912241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16"/>
          <w:szCs w:val="16"/>
        </w:rPr>
      </w:pPr>
    </w:p>
    <w:p w14:paraId="6B26D84D" w14:textId="77777777" w:rsidR="00912241" w:rsidRPr="00197CDC" w:rsidRDefault="00912241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b/>
          <w:bCs/>
          <w:sz w:val="20"/>
          <w:szCs w:val="20"/>
        </w:rPr>
        <w:t>Pre-Authori</w:t>
      </w:r>
      <w:r w:rsidR="008D6A80" w:rsidRPr="00197CDC">
        <w:rPr>
          <w:rFonts w:ascii="Microsoft Sans Serif" w:hAnsi="Microsoft Sans Serif" w:cs="Microsoft Sans Serif"/>
          <w:b/>
          <w:bCs/>
          <w:sz w:val="20"/>
          <w:szCs w:val="20"/>
        </w:rPr>
        <w:t>s</w:t>
      </w:r>
      <w:r w:rsidRPr="00197CDC">
        <w:rPr>
          <w:rFonts w:ascii="Microsoft Sans Serif" w:hAnsi="Microsoft Sans Serif" w:cs="Microsoft Sans Serif"/>
          <w:b/>
          <w:bCs/>
          <w:sz w:val="20"/>
          <w:szCs w:val="20"/>
        </w:rPr>
        <w:t>ations</w:t>
      </w:r>
    </w:p>
    <w:p w14:paraId="6B26D84E" w14:textId="77777777" w:rsidR="00912241" w:rsidRPr="00197CDC" w:rsidRDefault="00912241" w:rsidP="003D2332">
      <w:pPr>
        <w:pStyle w:val="ListParagraph"/>
        <w:numPr>
          <w:ilvl w:val="0"/>
          <w:numId w:val="5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Some purchases require a 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>‘</w:t>
      </w:r>
      <w:r w:rsidRPr="00197CDC">
        <w:rPr>
          <w:rFonts w:ascii="Microsoft Sans Serif" w:hAnsi="Microsoft Sans Serif" w:cs="Microsoft Sans Serif"/>
          <w:sz w:val="20"/>
          <w:szCs w:val="20"/>
        </w:rPr>
        <w:t>preauthori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>s</w:t>
      </w:r>
      <w:r w:rsidRPr="00197CDC">
        <w:rPr>
          <w:rFonts w:ascii="Microsoft Sans Serif" w:hAnsi="Microsoft Sans Serif" w:cs="Microsoft Sans Serif"/>
          <w:sz w:val="20"/>
          <w:szCs w:val="20"/>
        </w:rPr>
        <w:t>ation</w:t>
      </w:r>
      <w:r w:rsidR="00F6679B" w:rsidRPr="00197CDC">
        <w:rPr>
          <w:rFonts w:ascii="Microsoft Sans Serif" w:hAnsi="Microsoft Sans Serif" w:cs="Microsoft Sans Serif"/>
          <w:sz w:val="20"/>
          <w:szCs w:val="20"/>
        </w:rPr>
        <w:t>’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. This is where the merchant sends a transaction for a higher amount than the purchase. For example, a 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$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20 purchase at a restaurant is typically sent by the restaurant as 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$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24 as they want to allow for a tip. We are required to approve and hold 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preauthorisation 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funds based on the 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$</w:t>
      </w:r>
      <w:r w:rsidRPr="00197CDC">
        <w:rPr>
          <w:rFonts w:ascii="Microsoft Sans Serif" w:hAnsi="Microsoft Sans Serif" w:cs="Microsoft Sans Serif"/>
          <w:sz w:val="20"/>
          <w:szCs w:val="20"/>
        </w:rPr>
        <w:t>24 until the merchant finali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>s</w:t>
      </w:r>
      <w:r w:rsidRPr="00197CDC">
        <w:rPr>
          <w:rFonts w:ascii="Microsoft Sans Serif" w:hAnsi="Microsoft Sans Serif" w:cs="Microsoft Sans Serif"/>
          <w:sz w:val="20"/>
          <w:szCs w:val="20"/>
        </w:rPr>
        <w:t>es the transaction, which can take up to 1</w:t>
      </w:r>
      <w:r w:rsidR="00BC52D4" w:rsidRPr="00197CDC">
        <w:rPr>
          <w:rFonts w:ascii="Microsoft Sans Serif" w:hAnsi="Microsoft Sans Serif" w:cs="Microsoft Sans Serif"/>
          <w:sz w:val="20"/>
          <w:szCs w:val="20"/>
        </w:rPr>
        <w:t>5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days.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 Check your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 to make sure you have a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 to cover these additional amounts.</w:t>
      </w:r>
    </w:p>
    <w:p w14:paraId="6B26D84F" w14:textId="77777777" w:rsidR="00912241" w:rsidRPr="00197CDC" w:rsidRDefault="00912241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16"/>
          <w:szCs w:val="16"/>
        </w:rPr>
      </w:pPr>
    </w:p>
    <w:p w14:paraId="6B26D850" w14:textId="77777777" w:rsidR="00912241" w:rsidRPr="00197CDC" w:rsidRDefault="00912241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b/>
          <w:bCs/>
          <w:sz w:val="20"/>
          <w:szCs w:val="20"/>
        </w:rPr>
        <w:t>Usage</w:t>
      </w:r>
    </w:p>
    <w:p w14:paraId="6B26D851" w14:textId="77777777" w:rsidR="00125E69" w:rsidRPr="00197CDC" w:rsidRDefault="003754E0" w:rsidP="003D2332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="00125E69" w:rsidRPr="00197CDC">
        <w:rPr>
          <w:rFonts w:ascii="Microsoft Sans Serif" w:hAnsi="Microsoft Sans Serif" w:cs="Microsoft Sans Serif"/>
          <w:sz w:val="20"/>
          <w:szCs w:val="20"/>
        </w:rPr>
        <w:t xml:space="preserve"> can be used internationally</w:t>
      </w:r>
      <w:r w:rsidRPr="00197CDC">
        <w:rPr>
          <w:rFonts w:ascii="Microsoft Sans Serif" w:hAnsi="Microsoft Sans Serif" w:cs="Microsoft Sans Serif"/>
          <w:sz w:val="20"/>
          <w:szCs w:val="20"/>
        </w:rPr>
        <w:t>,</w:t>
      </w:r>
      <w:r w:rsidR="00125E69" w:rsidRPr="00197CDC">
        <w:rPr>
          <w:rFonts w:ascii="Microsoft Sans Serif" w:hAnsi="Microsoft Sans Serif" w:cs="Microsoft Sans Serif"/>
          <w:sz w:val="20"/>
          <w:szCs w:val="20"/>
        </w:rPr>
        <w:t xml:space="preserve"> anywhere 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>Visa cards are accepted</w:t>
      </w:r>
      <w:r w:rsidR="00125E69" w:rsidRPr="00197CDC">
        <w:rPr>
          <w:rFonts w:ascii="Microsoft Sans Serif" w:hAnsi="Microsoft Sans Serif" w:cs="Microsoft Sans Serif"/>
          <w:sz w:val="20"/>
          <w:szCs w:val="20"/>
        </w:rPr>
        <w:t xml:space="preserve">.  A 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fee </w:t>
      </w:r>
      <w:r w:rsidR="00125E69" w:rsidRPr="00197CDC">
        <w:rPr>
          <w:rFonts w:ascii="Microsoft Sans Serif" w:hAnsi="Microsoft Sans Serif" w:cs="Microsoft Sans Serif"/>
          <w:sz w:val="20"/>
          <w:szCs w:val="20"/>
        </w:rPr>
        <w:t xml:space="preserve">of </w:t>
      </w:r>
      <w:r w:rsidR="00EC5E68" w:rsidRPr="00197CDC">
        <w:rPr>
          <w:rFonts w:ascii="Microsoft Sans Serif" w:hAnsi="Microsoft Sans Serif" w:cs="Microsoft Sans Serif"/>
          <w:sz w:val="20"/>
          <w:szCs w:val="20"/>
        </w:rPr>
        <w:t>2.5</w:t>
      </w:r>
      <w:r w:rsidR="00125E69" w:rsidRPr="00197CDC">
        <w:rPr>
          <w:rFonts w:ascii="Microsoft Sans Serif" w:hAnsi="Microsoft Sans Serif" w:cs="Microsoft Sans Serif"/>
          <w:sz w:val="20"/>
          <w:szCs w:val="20"/>
        </w:rPr>
        <w:t>% will be applied to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 international</w:t>
      </w:r>
      <w:r w:rsidR="00125E69" w:rsidRPr="00197CDC">
        <w:rPr>
          <w:rFonts w:ascii="Microsoft Sans Serif" w:hAnsi="Microsoft Sans Serif" w:cs="Microsoft Sans Serif"/>
          <w:sz w:val="20"/>
          <w:szCs w:val="20"/>
        </w:rPr>
        <w:t xml:space="preserve"> transactions 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for </w:t>
      </w:r>
      <w:r w:rsidR="00125E69" w:rsidRPr="00197CDC">
        <w:rPr>
          <w:rFonts w:ascii="Microsoft Sans Serif" w:hAnsi="Microsoft Sans Serif" w:cs="Microsoft Sans Serif"/>
          <w:sz w:val="20"/>
          <w:szCs w:val="20"/>
        </w:rPr>
        <w:t xml:space="preserve">any currency other than </w:t>
      </w:r>
      <w:r w:rsidR="00133EFA" w:rsidRPr="00197CDC">
        <w:rPr>
          <w:rFonts w:ascii="Microsoft Sans Serif" w:hAnsi="Microsoft Sans Serif" w:cs="Microsoft Sans Serif"/>
          <w:sz w:val="20"/>
          <w:szCs w:val="20"/>
        </w:rPr>
        <w:t>Australian Dollars</w:t>
      </w:r>
      <w:r w:rsidR="00125E69" w:rsidRPr="00197CDC">
        <w:rPr>
          <w:rFonts w:ascii="Microsoft Sans Serif" w:hAnsi="Microsoft Sans Serif" w:cs="Microsoft Sans Serif"/>
          <w:sz w:val="20"/>
          <w:szCs w:val="20"/>
        </w:rPr>
        <w:t>.</w:t>
      </w:r>
    </w:p>
    <w:p w14:paraId="6B26D852" w14:textId="77777777" w:rsidR="00A55EC1" w:rsidRPr="00197CDC" w:rsidRDefault="00A55EC1" w:rsidP="003D2332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>When using your Card to make a purchase in-store, simply swipe the Card, select “Credit” and sign the receipt.</w:t>
      </w:r>
    </w:p>
    <w:p w14:paraId="6B26D853" w14:textId="77777777" w:rsidR="00133EFA" w:rsidRPr="00197CDC" w:rsidRDefault="00133EFA" w:rsidP="003D2332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You cannot use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to pay for </w:t>
      </w:r>
      <w:r w:rsidR="00CE6C0D" w:rsidRPr="00197CDC">
        <w:rPr>
          <w:rFonts w:ascii="Microsoft Sans Serif" w:hAnsi="Microsoft Sans Serif" w:cs="Microsoft Sans Serif"/>
          <w:sz w:val="20"/>
          <w:szCs w:val="20"/>
        </w:rPr>
        <w:t>petrol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at the pump.  You should </w:t>
      </w:r>
      <w:r w:rsidR="00F95EC4" w:rsidRPr="00197CDC">
        <w:rPr>
          <w:rFonts w:ascii="Microsoft Sans Serif" w:hAnsi="Microsoft Sans Serif" w:cs="Microsoft Sans Serif"/>
          <w:sz w:val="20"/>
          <w:szCs w:val="20"/>
        </w:rPr>
        <w:t>go inside and tell the attendant exactly how much you want to pay.</w:t>
      </w:r>
      <w:r w:rsidR="00F95EC4"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14:paraId="6B26D854" w14:textId="77777777" w:rsidR="003754E0" w:rsidRPr="00197CDC" w:rsidRDefault="003754E0" w:rsidP="003754E0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The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cannot be used to obtain cash – from an ATM, bank or shop.</w:t>
      </w:r>
    </w:p>
    <w:p w14:paraId="6B26D855" w14:textId="77777777" w:rsidR="003754E0" w:rsidRPr="00197CDC" w:rsidRDefault="003754E0" w:rsidP="003754E0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The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cannot be used to make reoccurring payments. </w:t>
      </w:r>
    </w:p>
    <w:p w14:paraId="6B26D856" w14:textId="77777777" w:rsidR="00912241" w:rsidRPr="00197CDC" w:rsidRDefault="00912241" w:rsidP="003D2332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The </w:t>
      </w:r>
      <w:r w:rsidR="008D0728" w:rsidRPr="00197CDC">
        <w:rPr>
          <w:rFonts w:ascii="Microsoft Sans Serif" w:hAnsi="Microsoft Sans Serif" w:cs="Microsoft Sans Serif"/>
          <w:bCs/>
          <w:sz w:val="20"/>
          <w:szCs w:val="20"/>
        </w:rPr>
        <w:t>Card</w:t>
      </w:r>
      <w:r w:rsidR="004B0687"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 cannot be reloaded or topped up</w:t>
      </w: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 or </w:t>
      </w:r>
      <w:r w:rsidR="004B0687" w:rsidRPr="00197CDC">
        <w:rPr>
          <w:rFonts w:ascii="Microsoft Sans Serif" w:hAnsi="Microsoft Sans Serif" w:cs="Microsoft Sans Serif"/>
          <w:bCs/>
          <w:sz w:val="20"/>
          <w:szCs w:val="20"/>
        </w:rPr>
        <w:t>refunded</w:t>
      </w:r>
      <w:r w:rsidR="00097108" w:rsidRPr="00197CDC"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6B26D857" w14:textId="77777777" w:rsidR="00912241" w:rsidRPr="00197CDC" w:rsidRDefault="00133EFA" w:rsidP="003D2332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If you intend to use your </w:t>
      </w:r>
      <w:r w:rsidR="008D0728" w:rsidRPr="00197CDC">
        <w:rPr>
          <w:rFonts w:ascii="Microsoft Sans Serif" w:hAnsi="Microsoft Sans Serif" w:cs="Microsoft Sans Serif"/>
          <w:bCs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 for </w:t>
      </w:r>
      <w:r w:rsidR="003754E0" w:rsidRPr="00197CDC">
        <w:rPr>
          <w:rFonts w:ascii="Microsoft Sans Serif" w:hAnsi="Microsoft Sans Serif" w:cs="Microsoft Sans Serif"/>
          <w:bCs/>
          <w:sz w:val="20"/>
          <w:szCs w:val="20"/>
        </w:rPr>
        <w:t>O</w:t>
      </w: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nline or </w:t>
      </w:r>
      <w:r w:rsidR="003754E0" w:rsidRPr="00197CDC">
        <w:rPr>
          <w:rFonts w:ascii="Microsoft Sans Serif" w:hAnsi="Microsoft Sans Serif" w:cs="Microsoft Sans Serif"/>
          <w:bCs/>
          <w:sz w:val="20"/>
          <w:szCs w:val="20"/>
        </w:rPr>
        <w:t>Telep</w:t>
      </w:r>
      <w:r w:rsidRPr="00197CDC">
        <w:rPr>
          <w:rFonts w:ascii="Microsoft Sans Serif" w:hAnsi="Microsoft Sans Serif" w:cs="Microsoft Sans Serif"/>
          <w:bCs/>
          <w:sz w:val="20"/>
          <w:szCs w:val="20"/>
        </w:rPr>
        <w:t>hone transactions, we recommend that you register your name and address with us at vanilla</w:t>
      </w:r>
      <w:r w:rsidR="00097108" w:rsidRPr="00197CDC">
        <w:rPr>
          <w:rFonts w:ascii="Microsoft Sans Serif" w:hAnsi="Microsoft Sans Serif" w:cs="Microsoft Sans Serif"/>
          <w:bCs/>
          <w:sz w:val="20"/>
          <w:szCs w:val="20"/>
        </w:rPr>
        <w:t>balance</w:t>
      </w:r>
      <w:r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.com.  </w:t>
      </w:r>
      <w:r w:rsidR="00912241" w:rsidRPr="00197CDC">
        <w:rPr>
          <w:rFonts w:ascii="Microsoft Sans Serif" w:hAnsi="Microsoft Sans Serif" w:cs="Microsoft Sans Serif"/>
          <w:bCs/>
          <w:sz w:val="20"/>
          <w:szCs w:val="20"/>
        </w:rPr>
        <w:t xml:space="preserve">When making online and phone transactions, you should use your name and mailing address.  This will ensure that if a problem arises you are able to be contacted by the merchant.  </w:t>
      </w:r>
    </w:p>
    <w:p w14:paraId="6B26D858" w14:textId="77777777" w:rsidR="00E405B7" w:rsidRPr="00197CDC" w:rsidRDefault="00E405B7" w:rsidP="003D2332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If you are entitled to a refund for goods or services obtained with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, you agree to accept credits to the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on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in place of cash. The credit will reflect on the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within 30 days.</w:t>
      </w:r>
      <w:r w:rsidR="00F95EC4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F95EC4" w:rsidRPr="00197CDC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r w:rsidRPr="00197CDC">
        <w:rPr>
          <w:rFonts w:ascii="Microsoft Sans Serif" w:hAnsi="Microsoft Sans Serif" w:cs="Microsoft Sans Serif"/>
          <w:b/>
          <w:bCs/>
          <w:sz w:val="20"/>
          <w:szCs w:val="20"/>
        </w:rPr>
        <w:t>Note: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Any credits that exceed the face value of the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may be declined or take up to 30 days to process.</w:t>
      </w:r>
      <w:r w:rsidR="003754E0" w:rsidRPr="00197CDC">
        <w:rPr>
          <w:rFonts w:ascii="Microsoft Sans Serif" w:hAnsi="Microsoft Sans Serif" w:cs="Microsoft Sans Serif"/>
          <w:sz w:val="20"/>
          <w:szCs w:val="20"/>
        </w:rPr>
        <w:t xml:space="preserve"> It is a good idea to retain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="003754E0" w:rsidRPr="00197CDC">
        <w:rPr>
          <w:rFonts w:ascii="Microsoft Sans Serif" w:hAnsi="Microsoft Sans Serif" w:cs="Microsoft Sans Serif"/>
          <w:sz w:val="20"/>
          <w:szCs w:val="20"/>
        </w:rPr>
        <w:t xml:space="preserve"> for a period of time, even if you have used all of the remaining 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>balance</w:t>
      </w:r>
      <w:r w:rsidR="003754E0" w:rsidRPr="00197CDC">
        <w:rPr>
          <w:rFonts w:ascii="Microsoft Sans Serif" w:hAnsi="Microsoft Sans Serif" w:cs="Microsoft Sans Serif"/>
          <w:sz w:val="20"/>
          <w:szCs w:val="20"/>
        </w:rPr>
        <w:t xml:space="preserve">, in case a refund is required to the same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="003754E0" w:rsidRPr="00197CDC">
        <w:rPr>
          <w:rFonts w:ascii="Microsoft Sans Serif" w:hAnsi="Microsoft Sans Serif" w:cs="Microsoft Sans Serif"/>
          <w:sz w:val="20"/>
          <w:szCs w:val="20"/>
        </w:rPr>
        <w:t xml:space="preserve"> used for the original payment.</w:t>
      </w:r>
    </w:p>
    <w:p w14:paraId="6B26D859" w14:textId="77777777" w:rsidR="00125E69" w:rsidRPr="00197CDC" w:rsidRDefault="00125E69" w:rsidP="003D2332">
      <w:pPr>
        <w:pStyle w:val="ListParagraph"/>
        <w:numPr>
          <w:ilvl w:val="0"/>
          <w:numId w:val="4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If you have reason to believe that any of the transactions for which your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was used are unauthorised or ha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 xml:space="preserve">ve 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been 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 xml:space="preserve">charged </w:t>
      </w:r>
      <w:r w:rsidRPr="00197CDC">
        <w:rPr>
          <w:rFonts w:ascii="Microsoft Sans Serif" w:hAnsi="Microsoft Sans Serif" w:cs="Microsoft Sans Serif"/>
          <w:sz w:val="20"/>
          <w:szCs w:val="20"/>
        </w:rPr>
        <w:t>to your</w:t>
      </w:r>
      <w:r w:rsidR="00097108" w:rsidRPr="00197CDC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8D0728" w:rsidRPr="00197CDC">
        <w:rPr>
          <w:rFonts w:ascii="Microsoft Sans Serif" w:hAnsi="Microsoft Sans Serif" w:cs="Microsoft Sans Serif"/>
          <w:sz w:val="20"/>
          <w:szCs w:val="20"/>
        </w:rPr>
        <w:t>Card</w:t>
      </w:r>
      <w:r w:rsidRPr="00197CDC">
        <w:rPr>
          <w:rFonts w:ascii="Microsoft Sans Serif" w:hAnsi="Microsoft Sans Serif" w:cs="Microsoft Sans Serif"/>
          <w:sz w:val="20"/>
          <w:szCs w:val="20"/>
        </w:rPr>
        <w:t xml:space="preserve"> in error, you may ask us to investigate the transaction by contacting Customer Services on</w:t>
      </w:r>
      <w:r w:rsidR="00BB1A59">
        <w:rPr>
          <w:rFonts w:ascii="Microsoft Sans Serif" w:hAnsi="Microsoft Sans Serif" w:cs="Microsoft Sans Serif"/>
          <w:sz w:val="20"/>
          <w:szCs w:val="20"/>
        </w:rPr>
        <w:t xml:space="preserve"> 1</w:t>
      </w:r>
      <w:r w:rsidR="004B0687" w:rsidRPr="00197CDC">
        <w:rPr>
          <w:rFonts w:ascii="Microsoft Sans Serif" w:hAnsi="Microsoft Sans Serif" w:cs="Microsoft Sans Serif"/>
          <w:sz w:val="20"/>
          <w:szCs w:val="20"/>
        </w:rPr>
        <w:t>800 701 224</w:t>
      </w:r>
      <w:r w:rsidR="0033275D" w:rsidRPr="00197CDC">
        <w:rPr>
          <w:rFonts w:ascii="Microsoft Sans Serif" w:hAnsi="Microsoft Sans Serif" w:cs="Microsoft Sans Serif"/>
          <w:sz w:val="20"/>
          <w:szCs w:val="20"/>
        </w:rPr>
        <w:t>.</w:t>
      </w:r>
    </w:p>
    <w:p w14:paraId="6B26D85A" w14:textId="77777777" w:rsidR="00CE6C0D" w:rsidRPr="00197CDC" w:rsidRDefault="00CE6C0D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sz w:val="16"/>
          <w:szCs w:val="16"/>
        </w:rPr>
      </w:pPr>
    </w:p>
    <w:p w14:paraId="6B26D85B" w14:textId="77777777" w:rsidR="00F95EC4" w:rsidRPr="00197CDC" w:rsidRDefault="00F95EC4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197CDC">
        <w:rPr>
          <w:rFonts w:ascii="Microsoft Sans Serif" w:hAnsi="Microsoft Sans Serif" w:cs="Microsoft Sans Serif"/>
          <w:b/>
          <w:sz w:val="20"/>
          <w:szCs w:val="20"/>
        </w:rPr>
        <w:t>Fees</w:t>
      </w:r>
    </w:p>
    <w:p w14:paraId="6B26D85E" w14:textId="725A0C25" w:rsidR="00F95EC4" w:rsidRPr="00946C9F" w:rsidRDefault="00946C9F" w:rsidP="00946C9F">
      <w:pPr>
        <w:pStyle w:val="ListParagraph"/>
        <w:numPr>
          <w:ilvl w:val="0"/>
          <w:numId w:val="8"/>
        </w:numPr>
        <w:tabs>
          <w:tab w:val="right" w:pos="8640"/>
        </w:tabs>
        <w:spacing w:after="0" w:line="240" w:lineRule="auto"/>
        <w:jc w:val="both"/>
        <w:rPr>
          <w:rFonts w:ascii="Microsoft Sans Serif" w:hAnsi="Microsoft Sans Serif" w:cs="Microsoft Sans Serif"/>
          <w:sz w:val="16"/>
          <w:szCs w:val="16"/>
        </w:rPr>
      </w:pPr>
      <w:r w:rsidRPr="00946C9F">
        <w:rPr>
          <w:rFonts w:ascii="Microsoft Sans Serif" w:hAnsi="Microsoft Sans Serif" w:cs="Microsoft Sans Serif"/>
          <w:sz w:val="20"/>
          <w:szCs w:val="20"/>
        </w:rPr>
        <w:t>Please refer to the Terms &amp; Conditions posted at vanillabalance.com for the Fees applicable to your card.</w:t>
      </w:r>
    </w:p>
    <w:p w14:paraId="6B26D85F" w14:textId="77777777" w:rsidR="00F95EC4" w:rsidRPr="00197CDC" w:rsidRDefault="00F95EC4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16"/>
          <w:szCs w:val="16"/>
        </w:rPr>
        <w:tab/>
      </w:r>
    </w:p>
    <w:p w14:paraId="6B26D860" w14:textId="77777777" w:rsidR="00E405B7" w:rsidRPr="00197CDC" w:rsidRDefault="00F95EC4" w:rsidP="003D2332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197CDC">
        <w:rPr>
          <w:rFonts w:ascii="Microsoft Sans Serif" w:hAnsi="Microsoft Sans Serif" w:cs="Microsoft Sans Serif"/>
          <w:b/>
          <w:sz w:val="20"/>
          <w:szCs w:val="20"/>
        </w:rPr>
        <w:t>Lost/Stolen Cards</w:t>
      </w:r>
    </w:p>
    <w:p w14:paraId="6B26D861" w14:textId="77777777" w:rsidR="00E074B1" w:rsidRPr="00197CDC" w:rsidRDefault="00F455FB" w:rsidP="003D2332">
      <w:pPr>
        <w:pStyle w:val="ListParagraph"/>
        <w:numPr>
          <w:ilvl w:val="0"/>
          <w:numId w:val="6"/>
        </w:numPr>
        <w:tabs>
          <w:tab w:val="left" w:pos="10080"/>
        </w:tabs>
        <w:spacing w:after="0" w:line="240" w:lineRule="auto"/>
        <w:ind w:left="360"/>
        <w:jc w:val="both"/>
        <w:rPr>
          <w:rFonts w:ascii="Microsoft Sans Serif" w:hAnsi="Microsoft Sans Serif" w:cs="Microsoft Sans Serif"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>Treat your Card like cash.  It cannot be replaced if it is lost or stolen.</w:t>
      </w:r>
    </w:p>
    <w:p w14:paraId="6B26D862" w14:textId="77777777" w:rsidR="00E074B1" w:rsidRPr="00197CDC" w:rsidRDefault="00E074B1" w:rsidP="00E074B1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sz w:val="16"/>
          <w:szCs w:val="16"/>
        </w:rPr>
      </w:pPr>
    </w:p>
    <w:p w14:paraId="6B26D863" w14:textId="77777777" w:rsidR="00E074B1" w:rsidRPr="00197CDC" w:rsidRDefault="00E074B1" w:rsidP="00E074B1">
      <w:p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197CDC">
        <w:rPr>
          <w:rFonts w:ascii="Microsoft Sans Serif" w:hAnsi="Microsoft Sans Serif" w:cs="Microsoft Sans Serif"/>
          <w:b/>
          <w:sz w:val="20"/>
          <w:szCs w:val="20"/>
        </w:rPr>
        <w:t>Expiration</w:t>
      </w:r>
    </w:p>
    <w:p w14:paraId="6B26D864" w14:textId="77777777" w:rsidR="0038316C" w:rsidRPr="00197CDC" w:rsidRDefault="00E074B1" w:rsidP="00E074B1">
      <w:pPr>
        <w:pStyle w:val="ListParagraph"/>
        <w:numPr>
          <w:ilvl w:val="1"/>
          <w:numId w:val="6"/>
        </w:numPr>
        <w:tabs>
          <w:tab w:val="left" w:pos="10080"/>
        </w:tabs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197CDC">
        <w:rPr>
          <w:rFonts w:ascii="Microsoft Sans Serif" w:hAnsi="Microsoft Sans Serif" w:cs="Microsoft Sans Serif"/>
          <w:sz w:val="20"/>
          <w:szCs w:val="20"/>
        </w:rPr>
        <w:t xml:space="preserve">You cannot use your Card after the expiry date printed on the front </w:t>
      </w:r>
      <w:r w:rsidR="003F36A0" w:rsidRPr="00197CDC">
        <w:rPr>
          <w:rFonts w:ascii="Microsoft Sans Serif" w:hAnsi="Microsoft Sans Serif" w:cs="Microsoft Sans Serif"/>
          <w:sz w:val="20"/>
          <w:szCs w:val="20"/>
        </w:rPr>
        <w:t xml:space="preserve">of your </w:t>
      </w:r>
      <w:r w:rsidR="0033275D" w:rsidRPr="00197CDC">
        <w:rPr>
          <w:rFonts w:ascii="Microsoft Sans Serif" w:hAnsi="Microsoft Sans Serif" w:cs="Microsoft Sans Serif"/>
          <w:sz w:val="20"/>
          <w:szCs w:val="20"/>
        </w:rPr>
        <w:t>Card, so you should use the total balance before that date.</w:t>
      </w:r>
    </w:p>
    <w:sectPr w:rsidR="0038316C" w:rsidRPr="00197CDC" w:rsidSect="00547331">
      <w:pgSz w:w="11907" w:h="16839" w:code="9"/>
      <w:pgMar w:top="99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269"/>
    <w:multiLevelType w:val="hybridMultilevel"/>
    <w:tmpl w:val="A9EE78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87A"/>
    <w:multiLevelType w:val="hybridMultilevel"/>
    <w:tmpl w:val="AC56E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1660D"/>
    <w:multiLevelType w:val="hybridMultilevel"/>
    <w:tmpl w:val="7F404A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7165E"/>
    <w:multiLevelType w:val="hybridMultilevel"/>
    <w:tmpl w:val="975C2D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31199"/>
    <w:multiLevelType w:val="hybridMultilevel"/>
    <w:tmpl w:val="8EF6E6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783376"/>
    <w:multiLevelType w:val="hybridMultilevel"/>
    <w:tmpl w:val="D4D21A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C62202"/>
    <w:multiLevelType w:val="hybridMultilevel"/>
    <w:tmpl w:val="4CACC9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5D41A1"/>
    <w:multiLevelType w:val="hybridMultilevel"/>
    <w:tmpl w:val="83BEB6B8"/>
    <w:lvl w:ilvl="0" w:tplc="1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B7"/>
    <w:rsid w:val="00097108"/>
    <w:rsid w:val="00114E23"/>
    <w:rsid w:val="00125E69"/>
    <w:rsid w:val="00133EFA"/>
    <w:rsid w:val="00197CDC"/>
    <w:rsid w:val="001E7E1D"/>
    <w:rsid w:val="002C2B24"/>
    <w:rsid w:val="00313F18"/>
    <w:rsid w:val="0033275D"/>
    <w:rsid w:val="003754E0"/>
    <w:rsid w:val="0038316C"/>
    <w:rsid w:val="003D2332"/>
    <w:rsid w:val="003F36A0"/>
    <w:rsid w:val="0047407B"/>
    <w:rsid w:val="004B0687"/>
    <w:rsid w:val="004F0A9F"/>
    <w:rsid w:val="00547331"/>
    <w:rsid w:val="00584F16"/>
    <w:rsid w:val="006000EF"/>
    <w:rsid w:val="00631E15"/>
    <w:rsid w:val="006573CA"/>
    <w:rsid w:val="006D5EA5"/>
    <w:rsid w:val="0072745C"/>
    <w:rsid w:val="008624A2"/>
    <w:rsid w:val="008D0728"/>
    <w:rsid w:val="008D6A80"/>
    <w:rsid w:val="00912241"/>
    <w:rsid w:val="00946C9F"/>
    <w:rsid w:val="00977F99"/>
    <w:rsid w:val="009B6DB8"/>
    <w:rsid w:val="009E5710"/>
    <w:rsid w:val="00A55EC1"/>
    <w:rsid w:val="00B20AB1"/>
    <w:rsid w:val="00BB1A59"/>
    <w:rsid w:val="00BC52D4"/>
    <w:rsid w:val="00CE6C0D"/>
    <w:rsid w:val="00D12B1E"/>
    <w:rsid w:val="00DE5774"/>
    <w:rsid w:val="00E074B1"/>
    <w:rsid w:val="00E405B7"/>
    <w:rsid w:val="00EC5E68"/>
    <w:rsid w:val="00EE7DC7"/>
    <w:rsid w:val="00F455FB"/>
    <w:rsid w:val="00F577CF"/>
    <w:rsid w:val="00F6679B"/>
    <w:rsid w:val="00F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D83A"/>
  <w15:docId w15:val="{95BC57E9-551D-480D-A5B7-317CFA70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05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5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6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627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8520">
              <w:marLeft w:val="0"/>
              <w:marRight w:val="0"/>
              <w:marTop w:val="0"/>
              <w:marBottom w:val="0"/>
              <w:divBdr>
                <w:top w:val="single" w:sz="6" w:space="0" w:color="643614"/>
                <w:left w:val="single" w:sz="6" w:space="0" w:color="643614"/>
                <w:bottom w:val="single" w:sz="6" w:space="0" w:color="643614"/>
                <w:right w:val="single" w:sz="6" w:space="0" w:color="643614"/>
              </w:divBdr>
              <w:divsChild>
                <w:div w:id="15627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6" w:color="64361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2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6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42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068">
              <w:marLeft w:val="0"/>
              <w:marRight w:val="0"/>
              <w:marTop w:val="0"/>
              <w:marBottom w:val="0"/>
              <w:divBdr>
                <w:top w:val="single" w:sz="6" w:space="0" w:color="643614"/>
                <w:left w:val="single" w:sz="6" w:space="0" w:color="643614"/>
                <w:bottom w:val="single" w:sz="6" w:space="0" w:color="643614"/>
                <w:right w:val="single" w:sz="6" w:space="0" w:color="643614"/>
              </w:divBdr>
              <w:divsChild>
                <w:div w:id="13147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6" w:color="64361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7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1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7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45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8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8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9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3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7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2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92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1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91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988">
              <w:marLeft w:val="0"/>
              <w:marRight w:val="0"/>
              <w:marTop w:val="0"/>
              <w:marBottom w:val="0"/>
              <w:divBdr>
                <w:top w:val="single" w:sz="6" w:space="0" w:color="643614"/>
                <w:left w:val="single" w:sz="6" w:space="0" w:color="643614"/>
                <w:bottom w:val="single" w:sz="6" w:space="0" w:color="643614"/>
                <w:right w:val="single" w:sz="6" w:space="0" w:color="643614"/>
              </w:divBdr>
              <w:divsChild>
                <w:div w:id="16854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6" w:color="64361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218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1532">
              <w:marLeft w:val="0"/>
              <w:marRight w:val="0"/>
              <w:marTop w:val="0"/>
              <w:marBottom w:val="0"/>
              <w:divBdr>
                <w:top w:val="single" w:sz="6" w:space="0" w:color="643614"/>
                <w:left w:val="single" w:sz="6" w:space="0" w:color="643614"/>
                <w:bottom w:val="single" w:sz="6" w:space="0" w:color="643614"/>
                <w:right w:val="single" w:sz="6" w:space="0" w:color="643614"/>
              </w:divBdr>
              <w:divsChild>
                <w:div w:id="10582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6" w:color="64361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1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1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1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8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7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2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5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6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0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5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92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35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7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7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5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6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1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F58DE-7A38-40BA-80AB-2C7DDFD8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InComm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mcrook</dc:creator>
  <cp:lastModifiedBy>Shireen Abdul</cp:lastModifiedBy>
  <cp:revision>2</cp:revision>
  <cp:lastPrinted>2013-03-14T01:36:00Z</cp:lastPrinted>
  <dcterms:created xsi:type="dcterms:W3CDTF">2018-09-13T17:47:00Z</dcterms:created>
  <dcterms:modified xsi:type="dcterms:W3CDTF">2018-09-13T17:47:00Z</dcterms:modified>
</cp:coreProperties>
</file>